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2E2AA" w14:textId="77777777" w:rsidR="007F1D09" w:rsidRDefault="007F1D09" w:rsidP="00DE0838">
      <w:pPr>
        <w:pStyle w:val="NormalWeb"/>
        <w:shd w:val="clear" w:color="auto" w:fill="FFFFFF"/>
        <w:spacing w:before="0" w:beforeAutospacing="0" w:after="360" w:afterAutospacing="0"/>
        <w:jc w:val="center"/>
        <w:rPr>
          <w:rFonts w:ascii="Gentium Book Basic" w:hAnsi="Gentium Book Basic"/>
        </w:rPr>
      </w:pPr>
      <w:r>
        <w:rPr>
          <w:rFonts w:ascii="Gentium Book Basic" w:hAnsi="Gentium Book Basic"/>
        </w:rPr>
        <w:t>Chers parents,</w:t>
      </w:r>
    </w:p>
    <w:p w14:paraId="331E82A7" w14:textId="1D0E8352" w:rsidR="000C6CF0" w:rsidRPr="00836310" w:rsidRDefault="000C6CF0" w:rsidP="00E02C88">
      <w:pPr>
        <w:pStyle w:val="NormalWeb"/>
        <w:shd w:val="clear" w:color="auto" w:fill="FFFFFF"/>
        <w:spacing w:before="0" w:beforeAutospacing="0" w:after="360" w:afterAutospacing="0"/>
        <w:jc w:val="center"/>
        <w:rPr>
          <w:rFonts w:ascii="Mistral" w:hAnsi="Mistral"/>
          <w:sz w:val="36"/>
        </w:rPr>
      </w:pPr>
      <w:r w:rsidRPr="00836310">
        <w:rPr>
          <w:rFonts w:ascii="Mistral" w:hAnsi="Mistral"/>
          <w:sz w:val="36"/>
        </w:rPr>
        <w:t>Du nouveau pour le temps de midi !</w:t>
      </w:r>
    </w:p>
    <w:p w14:paraId="348713EA" w14:textId="77777777" w:rsidR="0050301F" w:rsidRDefault="0050301F" w:rsidP="00E02C8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rPr>
          <w:rFonts w:ascii="Gentium Book Basic" w:hAnsi="Gentium Book Basic"/>
        </w:rPr>
      </w:pPr>
      <w:r>
        <w:rPr>
          <w:rFonts w:ascii="Gentium Book Basic" w:hAnsi="Gentium Book Basic"/>
        </w:rPr>
        <w:t xml:space="preserve">A partir de la rentrée prochaine, sur le temps du midi, en </w:t>
      </w:r>
      <w:r w:rsidR="00E302F6">
        <w:rPr>
          <w:rFonts w:ascii="Gentium Book Basic" w:hAnsi="Gentium Book Basic"/>
        </w:rPr>
        <w:t>lien</w:t>
      </w:r>
      <w:r>
        <w:rPr>
          <w:rFonts w:ascii="Gentium Book Basic" w:hAnsi="Gentium Book Basic"/>
        </w:rPr>
        <w:t xml:space="preserve"> avec l’association Passion’n’Elan, des activités périscolaires seront proposées aux élèves à partir de la GS. Ce nouveau service </w:t>
      </w:r>
      <w:r w:rsidR="00E302F6">
        <w:rPr>
          <w:rFonts w:ascii="Gentium Book Basic" w:hAnsi="Gentium Book Basic"/>
        </w:rPr>
        <w:t xml:space="preserve">leur </w:t>
      </w:r>
      <w:r>
        <w:rPr>
          <w:rFonts w:ascii="Gentium Book Basic" w:hAnsi="Gentium Book Basic"/>
        </w:rPr>
        <w:t>permettra de mettre à profit</w:t>
      </w:r>
      <w:r w:rsidR="00E302F6">
        <w:rPr>
          <w:rFonts w:ascii="Gentium Book Basic" w:hAnsi="Gentium Book Basic"/>
        </w:rPr>
        <w:t xml:space="preserve"> une partie de leur temps libre</w:t>
      </w:r>
      <w:r>
        <w:rPr>
          <w:rFonts w:ascii="Gentium Book Basic" w:hAnsi="Gentium Book Basic"/>
        </w:rPr>
        <w:t xml:space="preserve"> pour </w:t>
      </w:r>
      <w:r w:rsidR="00E302F6">
        <w:rPr>
          <w:rFonts w:ascii="Gentium Book Basic" w:hAnsi="Gentium Book Basic"/>
        </w:rPr>
        <w:t>participer</w:t>
      </w:r>
      <w:r>
        <w:rPr>
          <w:rFonts w:ascii="Gentium Book Basic" w:hAnsi="Gentium Book Basic"/>
        </w:rPr>
        <w:t xml:space="preserve"> à une œuvre collective</w:t>
      </w:r>
      <w:r w:rsidR="00E302F6">
        <w:rPr>
          <w:rFonts w:ascii="Gentium Book Basic" w:hAnsi="Gentium Book Basic"/>
        </w:rPr>
        <w:t xml:space="preserve"> (Chorale ou Théâtre)</w:t>
      </w:r>
      <w:r>
        <w:rPr>
          <w:rFonts w:ascii="Gentium Book Basic" w:hAnsi="Gentium Book Basic"/>
        </w:rPr>
        <w:t>, pour goûter une activité créative, ludique</w:t>
      </w:r>
      <w:r w:rsidR="00E302F6">
        <w:rPr>
          <w:rFonts w:ascii="Gentium Book Basic" w:hAnsi="Gentium Book Basic"/>
        </w:rPr>
        <w:t xml:space="preserve"> (Stylisme)</w:t>
      </w:r>
      <w:r>
        <w:rPr>
          <w:rFonts w:ascii="Gentium Book Basic" w:hAnsi="Gentium Book Basic"/>
        </w:rPr>
        <w:t xml:space="preserve">, </w:t>
      </w:r>
      <w:r w:rsidR="00E302F6">
        <w:rPr>
          <w:rFonts w:ascii="Gentium Book Basic" w:hAnsi="Gentium Book Basic"/>
        </w:rPr>
        <w:t xml:space="preserve">pour développer des stratégies au travers du jeu (Echecs). Nous espérons que ce service supplémentaire saura vous satisfaire ! </w:t>
      </w:r>
    </w:p>
    <w:p w14:paraId="3D13CA48" w14:textId="6A54EC13" w:rsidR="00E302F6" w:rsidRPr="00836310" w:rsidRDefault="00E302F6" w:rsidP="00E02C88">
      <w:pPr>
        <w:pStyle w:val="NormalWeb"/>
        <w:shd w:val="clear" w:color="auto" w:fill="FFFFFF"/>
        <w:spacing w:before="0" w:beforeAutospacing="0" w:after="360" w:afterAutospacing="0"/>
        <w:jc w:val="center"/>
        <w:rPr>
          <w:rFonts w:ascii="Mistral" w:hAnsi="Mistral"/>
          <w:sz w:val="36"/>
        </w:rPr>
      </w:pPr>
      <w:r w:rsidRPr="00836310">
        <w:rPr>
          <w:rFonts w:ascii="Mistral" w:hAnsi="Mistral"/>
          <w:sz w:val="36"/>
        </w:rPr>
        <w:t>Côté pratique :</w:t>
      </w:r>
    </w:p>
    <w:p w14:paraId="3B43F091" w14:textId="77777777" w:rsidR="00E302F6" w:rsidRDefault="00E302F6" w:rsidP="00EF09D1">
      <w:pPr>
        <w:pStyle w:val="NormalWeb"/>
        <w:numPr>
          <w:ilvl w:val="0"/>
          <w:numId w:val="1"/>
        </w:numPr>
        <w:shd w:val="clear" w:color="auto" w:fill="FFFFFF"/>
        <w:spacing w:before="0" w:beforeAutospacing="0" w:after="360" w:afterAutospacing="0"/>
        <w:jc w:val="both"/>
        <w:rPr>
          <w:rFonts w:ascii="Gentium Book Basic" w:hAnsi="Gentium Book Basic"/>
        </w:rPr>
      </w:pPr>
      <w:r>
        <w:rPr>
          <w:rFonts w:ascii="Gentium Book Basic" w:hAnsi="Gentium Book Basic"/>
        </w:rPr>
        <w:t>L’association Passion’n’Elan (voir présentation ci-dessous) organise les activités dans le cadre de l’</w:t>
      </w:r>
      <w:r w:rsidR="00EF09D1">
        <w:rPr>
          <w:rFonts w:ascii="Gentium Book Basic" w:hAnsi="Gentium Book Basic"/>
        </w:rPr>
        <w:t xml:space="preserve">établissement et gère les inscriptions. </w:t>
      </w:r>
      <w:r>
        <w:rPr>
          <w:rFonts w:ascii="Gentium Book Basic" w:hAnsi="Gentium Book Basic"/>
        </w:rPr>
        <w:t xml:space="preserve"> </w:t>
      </w:r>
    </w:p>
    <w:p w14:paraId="3870BE4C" w14:textId="77777777" w:rsidR="00E302F6" w:rsidRDefault="00E302F6" w:rsidP="00EF09D1">
      <w:pPr>
        <w:pStyle w:val="NormalWeb"/>
        <w:numPr>
          <w:ilvl w:val="0"/>
          <w:numId w:val="1"/>
        </w:numPr>
        <w:shd w:val="clear" w:color="auto" w:fill="FFFFFF"/>
        <w:spacing w:before="0" w:beforeAutospacing="0" w:after="360" w:afterAutospacing="0"/>
        <w:jc w:val="both"/>
        <w:rPr>
          <w:rFonts w:ascii="Gentium Book Basic" w:hAnsi="Gentium Book Basic"/>
        </w:rPr>
      </w:pPr>
      <w:r>
        <w:rPr>
          <w:rFonts w:ascii="Gentium Book Basic" w:hAnsi="Gentium Book Basic"/>
        </w:rPr>
        <w:t xml:space="preserve">2 horaires possibles afin que cela ne soit pas la course, que les enfants aient </w:t>
      </w:r>
      <w:r w:rsidR="00EF09D1">
        <w:rPr>
          <w:rFonts w:ascii="Gentium Book Basic" w:hAnsi="Gentium Book Basic"/>
        </w:rPr>
        <w:t>suffisamment</w:t>
      </w:r>
      <w:r>
        <w:rPr>
          <w:rFonts w:ascii="Gentium Book Basic" w:hAnsi="Gentium Book Basic"/>
        </w:rPr>
        <w:t xml:space="preserve"> le temps de manger, de se dépenser et aussi </w:t>
      </w:r>
      <w:r w:rsidR="00EF09D1">
        <w:rPr>
          <w:rFonts w:ascii="Gentium Book Basic" w:hAnsi="Gentium Book Basic"/>
        </w:rPr>
        <w:t>de</w:t>
      </w:r>
      <w:r>
        <w:rPr>
          <w:rFonts w:ascii="Gentium Book Basic" w:hAnsi="Gentium Book Basic"/>
        </w:rPr>
        <w:t xml:space="preserve"> profiter de leur atelier.</w:t>
      </w:r>
    </w:p>
    <w:p w14:paraId="5841385C" w14:textId="77777777" w:rsidR="00E302F6" w:rsidRDefault="00EF09D1" w:rsidP="00EF09D1">
      <w:pPr>
        <w:pStyle w:val="NormalWeb"/>
        <w:shd w:val="clear" w:color="auto" w:fill="FFFFFF"/>
        <w:spacing w:before="0" w:beforeAutospacing="0" w:after="360" w:afterAutospacing="0"/>
        <w:ind w:left="2832" w:firstLine="708"/>
        <w:jc w:val="both"/>
        <w:rPr>
          <w:rFonts w:ascii="Gentium Book Basic" w:hAnsi="Gentium Book Basic"/>
        </w:rPr>
      </w:pPr>
      <w:r w:rsidRPr="00E02C88">
        <w:rPr>
          <w:rFonts w:ascii="Gentium Book Basic" w:hAnsi="Gentium Book Basic"/>
          <w:bdr w:val="single" w:sz="4" w:space="0" w:color="auto"/>
        </w:rPr>
        <w:t>11h40 à 12h30</w:t>
      </w:r>
      <w:r>
        <w:rPr>
          <w:rFonts w:ascii="Gentium Book Basic" w:hAnsi="Gentium Book Basic"/>
        </w:rPr>
        <w:t xml:space="preserve"> ou </w:t>
      </w:r>
      <w:r w:rsidRPr="00E02C88">
        <w:rPr>
          <w:rFonts w:ascii="Gentium Book Basic" w:hAnsi="Gentium Book Basic"/>
          <w:bdr w:val="single" w:sz="4" w:space="0" w:color="auto"/>
        </w:rPr>
        <w:t>12h30 à 13h20</w:t>
      </w:r>
    </w:p>
    <w:p w14:paraId="591BF797" w14:textId="77777777" w:rsidR="00EF09D1" w:rsidRPr="00EF09D1" w:rsidRDefault="00EF09D1" w:rsidP="00EF09D1">
      <w:pPr>
        <w:pStyle w:val="NormalWeb"/>
        <w:shd w:val="clear" w:color="auto" w:fill="FFFFFF"/>
        <w:spacing w:before="0" w:beforeAutospacing="0" w:after="360" w:afterAutospacing="0"/>
        <w:ind w:firstLine="708"/>
        <w:jc w:val="both"/>
        <w:rPr>
          <w:rFonts w:ascii="Gentium Book Basic" w:hAnsi="Gentium Book Basic"/>
          <w:i/>
        </w:rPr>
      </w:pPr>
      <w:r w:rsidRPr="00EF09D1">
        <w:rPr>
          <w:rFonts w:ascii="Gentium Book Basic" w:hAnsi="Gentium Book Basic"/>
          <w:i/>
        </w:rPr>
        <w:t>La rotation de la cantine tiendra compte des enfants qui participeront à des ateliers.</w:t>
      </w:r>
    </w:p>
    <w:p w14:paraId="20F6315A" w14:textId="77777777" w:rsidR="00EF09D1" w:rsidRDefault="00EF09D1" w:rsidP="00EF09D1">
      <w:pPr>
        <w:pStyle w:val="NormalWeb"/>
        <w:numPr>
          <w:ilvl w:val="0"/>
          <w:numId w:val="2"/>
        </w:numPr>
        <w:shd w:val="clear" w:color="auto" w:fill="FFFFFF"/>
        <w:spacing w:before="0" w:beforeAutospacing="0" w:after="360" w:afterAutospacing="0"/>
        <w:jc w:val="both"/>
        <w:rPr>
          <w:rFonts w:ascii="Gentium Book Basic" w:hAnsi="Gentium Book Basic"/>
        </w:rPr>
      </w:pPr>
      <w:r>
        <w:rPr>
          <w:rFonts w:ascii="Gentium Book Basic" w:hAnsi="Gentium Book Basic"/>
        </w:rPr>
        <w:t>4 activités ont été retenues : Jeu d’échecs (</w:t>
      </w:r>
      <w:r w:rsidRPr="00EF09D1">
        <w:rPr>
          <w:rFonts w:ascii="Gentium Book Basic" w:hAnsi="Gentium Book Basic"/>
          <w:b/>
        </w:rPr>
        <w:t>lundi</w:t>
      </w:r>
      <w:r>
        <w:rPr>
          <w:rFonts w:ascii="Gentium Book Basic" w:hAnsi="Gentium Book Basic"/>
        </w:rPr>
        <w:t xml:space="preserve"> </w:t>
      </w:r>
      <w:r w:rsidRPr="00EF09D1">
        <w:rPr>
          <w:rFonts w:ascii="Gentium Book Basic" w:hAnsi="Gentium Book Basic"/>
          <w:i/>
        </w:rPr>
        <w:t>de la GS au CM2</w:t>
      </w:r>
      <w:r>
        <w:rPr>
          <w:rFonts w:ascii="Gentium Book Basic" w:hAnsi="Gentium Book Basic"/>
        </w:rPr>
        <w:t>), Chorale (</w:t>
      </w:r>
      <w:r w:rsidRPr="00EF09D1">
        <w:rPr>
          <w:rFonts w:ascii="Gentium Book Basic" w:hAnsi="Gentium Book Basic"/>
          <w:b/>
        </w:rPr>
        <w:t>mardi</w:t>
      </w:r>
      <w:r>
        <w:rPr>
          <w:rFonts w:ascii="Gentium Book Basic" w:hAnsi="Gentium Book Basic"/>
        </w:rPr>
        <w:t xml:space="preserve"> de la GS au CM2), Stylisme (</w:t>
      </w:r>
      <w:r w:rsidRPr="00EF09D1">
        <w:rPr>
          <w:rFonts w:ascii="Gentium Book Basic" w:hAnsi="Gentium Book Basic"/>
          <w:b/>
        </w:rPr>
        <w:t xml:space="preserve">jeudi </w:t>
      </w:r>
      <w:r>
        <w:rPr>
          <w:rFonts w:ascii="Gentium Book Basic" w:hAnsi="Gentium Book Basic"/>
        </w:rPr>
        <w:t>du CP au CM2) et Théâtre (</w:t>
      </w:r>
      <w:r w:rsidRPr="00EF09D1">
        <w:rPr>
          <w:rFonts w:ascii="Gentium Book Basic" w:hAnsi="Gentium Book Basic"/>
          <w:b/>
        </w:rPr>
        <w:t>vendredi</w:t>
      </w:r>
      <w:r>
        <w:rPr>
          <w:rFonts w:ascii="Gentium Book Basic" w:hAnsi="Gentium Book Basic"/>
        </w:rPr>
        <w:t xml:space="preserve"> du CP au CM2)</w:t>
      </w:r>
    </w:p>
    <w:p w14:paraId="1FD006D7" w14:textId="6C35E311" w:rsidR="00EF09D1" w:rsidRDefault="00EF09D1" w:rsidP="00EF09D1">
      <w:pPr>
        <w:pStyle w:val="NormalWeb"/>
        <w:numPr>
          <w:ilvl w:val="0"/>
          <w:numId w:val="2"/>
        </w:numPr>
        <w:shd w:val="clear" w:color="auto" w:fill="FFFFFF"/>
        <w:spacing w:before="0" w:beforeAutospacing="0" w:after="360" w:afterAutospacing="0"/>
        <w:jc w:val="both"/>
        <w:rPr>
          <w:rFonts w:ascii="Gentium Book Basic" w:hAnsi="Gentium Book Basic"/>
        </w:rPr>
      </w:pPr>
      <w:r w:rsidRPr="00E02C88">
        <w:rPr>
          <w:rFonts w:ascii="Gentium Book Basic" w:hAnsi="Gentium Book Basic"/>
          <w:b/>
          <w:u w:val="single"/>
        </w:rPr>
        <w:t>C’est un atelier à l’année</w:t>
      </w:r>
      <w:r w:rsidR="000C6CF0">
        <w:rPr>
          <w:rFonts w:ascii="Gentium Book Basic" w:hAnsi="Gentium Book Basic"/>
        </w:rPr>
        <w:t xml:space="preserve">, ce qui implique un engagement </w:t>
      </w:r>
      <w:r w:rsidR="00E02C88">
        <w:rPr>
          <w:rFonts w:ascii="Gentium Book Basic" w:hAnsi="Gentium Book Basic"/>
        </w:rPr>
        <w:t>(</w:t>
      </w:r>
      <w:r w:rsidR="000C6CF0">
        <w:rPr>
          <w:rFonts w:ascii="Gentium Book Basic" w:hAnsi="Gentium Book Basic"/>
        </w:rPr>
        <w:t>deux séances d’essai sont possibles)</w:t>
      </w:r>
      <w:r>
        <w:rPr>
          <w:rFonts w:ascii="Gentium Book Basic" w:hAnsi="Gentium Book Basic"/>
        </w:rPr>
        <w:t xml:space="preserve">. Les enfants vont s’inscrire dans une dynamique de projet et de responsabilité. </w:t>
      </w:r>
    </w:p>
    <w:p w14:paraId="0AA321FA" w14:textId="77777777" w:rsidR="000C6CF0" w:rsidRDefault="000C6CF0" w:rsidP="00EF09D1">
      <w:pPr>
        <w:pStyle w:val="NormalWeb"/>
        <w:numPr>
          <w:ilvl w:val="0"/>
          <w:numId w:val="2"/>
        </w:numPr>
        <w:shd w:val="clear" w:color="auto" w:fill="FFFFFF"/>
        <w:spacing w:before="0" w:beforeAutospacing="0" w:after="360" w:afterAutospacing="0"/>
        <w:jc w:val="both"/>
        <w:rPr>
          <w:rFonts w:ascii="Gentium Book Basic" w:hAnsi="Gentium Book Basic"/>
        </w:rPr>
      </w:pPr>
      <w:r>
        <w:rPr>
          <w:rFonts w:ascii="Gentium Book Basic" w:hAnsi="Gentium Book Basic"/>
        </w:rPr>
        <w:t xml:space="preserve">Les élèves seront mélangés, ce qui permettra aux enfants de différentes classes de mieux se connaître, de coopérer et favorisera l’entraide. </w:t>
      </w:r>
    </w:p>
    <w:p w14:paraId="2F5B2C51" w14:textId="1B771A38" w:rsidR="000C6CF0" w:rsidRDefault="00E50651" w:rsidP="00EF09D1">
      <w:pPr>
        <w:pStyle w:val="NormalWeb"/>
        <w:numPr>
          <w:ilvl w:val="0"/>
          <w:numId w:val="2"/>
        </w:numPr>
        <w:shd w:val="clear" w:color="auto" w:fill="FFFFFF"/>
        <w:spacing w:before="0" w:beforeAutospacing="0" w:after="360" w:afterAutospacing="0"/>
        <w:jc w:val="both"/>
        <w:rPr>
          <w:rFonts w:ascii="Gentium Book Basic" w:hAnsi="Gentium Book Basic"/>
        </w:rPr>
      </w:pPr>
      <w:r>
        <w:rPr>
          <w:rFonts w:ascii="Gentium Book Basic" w:hAnsi="Gentium Book Basic"/>
        </w:rPr>
        <w:t>Les places sont limitées à 12 ou</w:t>
      </w:r>
      <w:r w:rsidR="000C6CF0">
        <w:rPr>
          <w:rFonts w:ascii="Gentium Book Basic" w:hAnsi="Gentium Book Basic"/>
        </w:rPr>
        <w:t xml:space="preserve"> 16 élèves selon les ateliers. </w:t>
      </w:r>
    </w:p>
    <w:p w14:paraId="57BFF79E" w14:textId="77777777" w:rsidR="000C6CF0" w:rsidRDefault="00836310" w:rsidP="00EF09D1">
      <w:pPr>
        <w:pStyle w:val="NormalWeb"/>
        <w:numPr>
          <w:ilvl w:val="0"/>
          <w:numId w:val="2"/>
        </w:numPr>
        <w:shd w:val="clear" w:color="auto" w:fill="FFFFFF"/>
        <w:spacing w:before="0" w:beforeAutospacing="0" w:after="360" w:afterAutospacing="0"/>
        <w:jc w:val="both"/>
        <w:rPr>
          <w:rFonts w:ascii="Gentium Book Basic" w:hAnsi="Gentium Book Basic"/>
        </w:rPr>
      </w:pPr>
      <w:r>
        <w:rPr>
          <w:rFonts w:ascii="Gentium Book Basic" w:hAnsi="Gentium Book Basic"/>
        </w:rPr>
        <w:t xml:space="preserve">Je vous invite à consulter le site de cette association qui intervient dans de nombreuses écoles catholiques lyonnaises : </w:t>
      </w:r>
      <w:hyperlink r:id="rId5" w:history="1">
        <w:r w:rsidRPr="00C644A7">
          <w:rPr>
            <w:rStyle w:val="Lienhypertexte"/>
            <w:rFonts w:ascii="Gentium Book Basic" w:hAnsi="Gentium Book Basic"/>
          </w:rPr>
          <w:t>www.passionnelan.com</w:t>
        </w:r>
      </w:hyperlink>
    </w:p>
    <w:p w14:paraId="7A8B3A38" w14:textId="77777777" w:rsidR="000C6CF0" w:rsidRDefault="000C6CF0" w:rsidP="000C6CF0">
      <w:pPr>
        <w:pStyle w:val="NormalWeb"/>
        <w:shd w:val="clear" w:color="auto" w:fill="FFFFFF"/>
        <w:spacing w:before="0" w:beforeAutospacing="0" w:after="360" w:afterAutospacing="0"/>
        <w:jc w:val="both"/>
        <w:rPr>
          <w:rFonts w:ascii="Gentium Book Basic" w:hAnsi="Gentium Book Basic"/>
        </w:rPr>
      </w:pPr>
      <w:r>
        <w:rPr>
          <w:rFonts w:ascii="Gentium Book Basic" w:hAnsi="Gentium Book Basic"/>
        </w:rPr>
        <w:t xml:space="preserve">Laurence Renaud </w:t>
      </w:r>
      <w:bookmarkStart w:id="0" w:name="_GoBack"/>
      <w:bookmarkEnd w:id="0"/>
    </w:p>
    <w:p w14:paraId="4A455DAB" w14:textId="77777777" w:rsidR="000C6CF0" w:rsidRDefault="000C6CF0" w:rsidP="000C6CF0">
      <w:pPr>
        <w:pStyle w:val="NormalWeb"/>
        <w:shd w:val="clear" w:color="auto" w:fill="FFFFFF"/>
        <w:spacing w:before="0" w:beforeAutospacing="0" w:after="360" w:afterAutospacing="0"/>
        <w:jc w:val="both"/>
        <w:rPr>
          <w:rFonts w:ascii="Gentium Book Basic" w:hAnsi="Gentium Book Basic"/>
        </w:rPr>
      </w:pPr>
      <w:r>
        <w:rPr>
          <w:rFonts w:ascii="Gentium Book Basic" w:hAnsi="Gentium Book Basic"/>
        </w:rPr>
        <w:t>Chef d’établissement</w:t>
      </w:r>
    </w:p>
    <w:p w14:paraId="6227558A" w14:textId="77777777" w:rsidR="000C6CF0" w:rsidRDefault="000C6CF0" w:rsidP="000C6CF0">
      <w:pPr>
        <w:pStyle w:val="NormalWeb"/>
        <w:shd w:val="clear" w:color="auto" w:fill="FFFFFF"/>
        <w:spacing w:before="0" w:beforeAutospacing="0" w:after="360" w:afterAutospacing="0"/>
        <w:jc w:val="both"/>
        <w:rPr>
          <w:rFonts w:ascii="Gentium Book Basic" w:hAnsi="Gentium Book Basic"/>
        </w:rPr>
      </w:pPr>
    </w:p>
    <w:p w14:paraId="1A0988F8" w14:textId="77777777" w:rsidR="000C6CF0" w:rsidRDefault="00836310" w:rsidP="000C6CF0">
      <w:pPr>
        <w:pStyle w:val="NormalWeb"/>
        <w:shd w:val="clear" w:color="auto" w:fill="FFFFFF"/>
        <w:spacing w:before="0" w:beforeAutospacing="0" w:after="360" w:afterAutospacing="0"/>
        <w:jc w:val="both"/>
        <w:rPr>
          <w:rFonts w:ascii="Gentium Book Basic" w:hAnsi="Gentium Book Basic"/>
        </w:rPr>
      </w:pPr>
      <w:r w:rsidRPr="00836310">
        <w:rPr>
          <w:rFonts w:ascii="Gentium Book Basic" w:hAnsi="Gentium Book Basic"/>
          <w:noProof/>
        </w:rPr>
        <w:lastRenderedPageBreak/>
        <w:drawing>
          <wp:inline distT="0" distB="0" distL="0" distR="0" wp14:anchorId="74C00EFE" wp14:editId="070C2CB3">
            <wp:extent cx="1798320" cy="2133600"/>
            <wp:effectExtent l="0" t="0" r="0" b="0"/>
            <wp:docPr id="1" name="Image 1" descr="C:\Users\Direction\AppData\Local\Microsoft\Windows\Temporary Internet Files\Content.Outlook\0S27O54S\Logo Passion'n'E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on\AppData\Local\Microsoft\Windows\Temporary Internet Files\Content.Outlook\0S27O54S\Logo Passion'n'El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320" cy="2133600"/>
                    </a:xfrm>
                    <a:prstGeom prst="rect">
                      <a:avLst/>
                    </a:prstGeom>
                    <a:noFill/>
                    <a:ln>
                      <a:noFill/>
                    </a:ln>
                  </pic:spPr>
                </pic:pic>
              </a:graphicData>
            </a:graphic>
          </wp:inline>
        </w:drawing>
      </w:r>
    </w:p>
    <w:p w14:paraId="7AD852E7" w14:textId="77777777" w:rsidR="00EF09D1" w:rsidRDefault="00EF09D1" w:rsidP="00CD31B6">
      <w:pPr>
        <w:pStyle w:val="NormalWeb"/>
        <w:shd w:val="clear" w:color="auto" w:fill="FFFFFF"/>
        <w:spacing w:before="0" w:beforeAutospacing="0" w:after="360" w:afterAutospacing="0"/>
        <w:jc w:val="both"/>
        <w:rPr>
          <w:rFonts w:ascii="Gentium Book Basic" w:hAnsi="Gentium Book Basic"/>
        </w:rPr>
      </w:pPr>
    </w:p>
    <w:p w14:paraId="57F16CB1" w14:textId="77777777" w:rsidR="00CD31B6" w:rsidRPr="002C6CC2" w:rsidRDefault="00CD31B6" w:rsidP="00CD31B6">
      <w:pPr>
        <w:pStyle w:val="NormalWeb"/>
        <w:shd w:val="clear" w:color="auto" w:fill="FFFFFF"/>
        <w:spacing w:before="0" w:beforeAutospacing="0" w:after="360" w:afterAutospacing="0"/>
        <w:jc w:val="both"/>
        <w:rPr>
          <w:rFonts w:ascii="Gentium Book Basic" w:hAnsi="Gentium Book Basic"/>
        </w:rPr>
      </w:pPr>
      <w:r w:rsidRPr="002C6CC2">
        <w:rPr>
          <w:rFonts w:ascii="Gentium Book Basic" w:hAnsi="Gentium Book Basic"/>
        </w:rPr>
        <w:t xml:space="preserve">L’association Passion’n’Elan est dirigée par Tristan Debray et Margot </w:t>
      </w:r>
      <w:proofErr w:type="spellStart"/>
      <w:r w:rsidRPr="002C6CC2">
        <w:rPr>
          <w:rFonts w:ascii="Gentium Book Basic" w:hAnsi="Gentium Book Basic"/>
        </w:rPr>
        <w:t>Cécillon</w:t>
      </w:r>
      <w:proofErr w:type="spellEnd"/>
      <w:r w:rsidRPr="002C6CC2">
        <w:rPr>
          <w:rFonts w:ascii="Gentium Book Basic" w:hAnsi="Gentium Book Basic"/>
        </w:rPr>
        <w:t xml:space="preserve">, qui en sont également les fondateurs. Elle permet à des enfants de s’élancer dans la vie grâce à un large panel d’activités telles que le jeu d’échecs, le théâtre, la musique, la danse, le stylisme ou encore la bande dessinée (une vingtaine d’activités au total). </w:t>
      </w:r>
    </w:p>
    <w:p w14:paraId="63E3970B" w14:textId="77777777" w:rsidR="00CD31B6" w:rsidRPr="002C6CC2" w:rsidRDefault="00CD31B6" w:rsidP="00CD31B6">
      <w:pPr>
        <w:pStyle w:val="NormalWeb"/>
        <w:shd w:val="clear" w:color="auto" w:fill="FFFFFF"/>
        <w:spacing w:before="0" w:beforeAutospacing="0" w:after="360" w:afterAutospacing="0"/>
        <w:jc w:val="both"/>
        <w:rPr>
          <w:rFonts w:ascii="Gentium Book Basic" w:hAnsi="Gentium Book Basic"/>
        </w:rPr>
      </w:pPr>
      <w:r w:rsidRPr="002C6CC2">
        <w:rPr>
          <w:rFonts w:ascii="Gentium Book Basic" w:hAnsi="Gentium Book Basic"/>
        </w:rPr>
        <w:t xml:space="preserve">Les intervenants de l’association, spécialisés dans leur discipline respective, animent les ateliers tout au long de l’année </w:t>
      </w:r>
      <w:r w:rsidR="00081821" w:rsidRPr="002C6CC2">
        <w:rPr>
          <w:rFonts w:ascii="Gentium Book Basic" w:hAnsi="Gentium Book Basic"/>
        </w:rPr>
        <w:t>scolaire et travaillent au sein-</w:t>
      </w:r>
      <w:r w:rsidRPr="002C6CC2">
        <w:rPr>
          <w:rFonts w:ascii="Gentium Book Basic" w:hAnsi="Gentium Book Basic"/>
        </w:rPr>
        <w:t>même de nos 26 écoles et collèges partenaires. Il s’agit d’établissements privés se situant dans l’agglomération lyonnaise.</w:t>
      </w:r>
    </w:p>
    <w:p w14:paraId="2D266B8C" w14:textId="77777777" w:rsidR="00CD31B6" w:rsidRPr="002C6CC2" w:rsidRDefault="00CD31B6" w:rsidP="00CD31B6">
      <w:pPr>
        <w:pStyle w:val="NormalWeb"/>
        <w:shd w:val="clear" w:color="auto" w:fill="FFFFFF"/>
        <w:spacing w:before="0" w:beforeAutospacing="0" w:after="360" w:afterAutospacing="0"/>
        <w:jc w:val="both"/>
        <w:rPr>
          <w:rFonts w:ascii="Gentium Book Basic" w:hAnsi="Gentium Book Basic"/>
        </w:rPr>
      </w:pPr>
      <w:r w:rsidRPr="002C6CC2">
        <w:rPr>
          <w:rFonts w:ascii="Gentium Book Basic" w:hAnsi="Gentium Book Basic"/>
        </w:rPr>
        <w:t>Le but de nos ateliers, dispensés dans une dimension à la fois ludique et éducative, est d’apporter à chaque enfant un enrichissement culturel, une occasion de développer des capacités qu’il a déjà mais dont il n’a pas forcément connaissance, ou de faire naître en lui une réelle passion qu’il pourra nourrir tout au long de sa scolarité. Chaque atelier se ponctue en fin d’année scolaire par un spectacle, un défilé, une exposition ou une remise des prix auxquels sont conviées les familles des élèves.</w:t>
      </w:r>
    </w:p>
    <w:p w14:paraId="35F89893" w14:textId="77777777" w:rsidR="00CD31B6" w:rsidRPr="002C6CC2" w:rsidRDefault="00CD31B6" w:rsidP="00CD31B6">
      <w:pPr>
        <w:pStyle w:val="NormalWeb"/>
        <w:shd w:val="clear" w:color="auto" w:fill="FFFFFF"/>
        <w:spacing w:before="0" w:beforeAutospacing="0" w:after="360" w:afterAutospacing="0"/>
        <w:jc w:val="both"/>
        <w:rPr>
          <w:rFonts w:ascii="Gentium Book Basic" w:hAnsi="Gentium Book Basic"/>
        </w:rPr>
      </w:pPr>
      <w:r w:rsidRPr="002C6CC2">
        <w:rPr>
          <w:rFonts w:ascii="Gentium Book Basic" w:hAnsi="Gentium Book Basic"/>
        </w:rPr>
        <w:t>La diversité des ateliers proposés par Passion’n’Elan permet aussi aux enfants qui le souhaitent de découvrir chaque année une nouvelle activité, prenant ainsi à chaque rentrée scolaire… un nouvel élan!</w:t>
      </w:r>
    </w:p>
    <w:p w14:paraId="1D021A85" w14:textId="77777777" w:rsidR="00BE1870" w:rsidRDefault="00E02C88"/>
    <w:sectPr w:rsidR="00BE1870" w:rsidSect="00E02C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Book Basic">
    <w:altName w:val="Times New Roman"/>
    <w:charset w:val="00"/>
    <w:family w:val="auto"/>
    <w:pitch w:val="variable"/>
    <w:sig w:usb0="00000001" w:usb1="4000204A" w:usb2="00000000" w:usb3="00000000" w:csb0="00000013"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04DD4"/>
    <w:multiLevelType w:val="hybridMultilevel"/>
    <w:tmpl w:val="B95A3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5377C9"/>
    <w:multiLevelType w:val="hybridMultilevel"/>
    <w:tmpl w:val="67521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36"/>
    <w:rsid w:val="00074AFA"/>
    <w:rsid w:val="00081821"/>
    <w:rsid w:val="000C6CF0"/>
    <w:rsid w:val="00206C36"/>
    <w:rsid w:val="002464E8"/>
    <w:rsid w:val="002863DF"/>
    <w:rsid w:val="002C6CC2"/>
    <w:rsid w:val="0050301F"/>
    <w:rsid w:val="006A521D"/>
    <w:rsid w:val="006C453B"/>
    <w:rsid w:val="007F1D09"/>
    <w:rsid w:val="00836310"/>
    <w:rsid w:val="00CD31B6"/>
    <w:rsid w:val="00DE0838"/>
    <w:rsid w:val="00E02C88"/>
    <w:rsid w:val="00E302F6"/>
    <w:rsid w:val="00E50651"/>
    <w:rsid w:val="00EF09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4D43"/>
  <w15:chartTrackingRefBased/>
  <w15:docId w15:val="{4782D701-D0B0-421F-B217-FD9D037D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D31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36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676521">
      <w:bodyDiv w:val="1"/>
      <w:marLeft w:val="0"/>
      <w:marRight w:val="0"/>
      <w:marTop w:val="0"/>
      <w:marBottom w:val="0"/>
      <w:divBdr>
        <w:top w:val="none" w:sz="0" w:space="0" w:color="auto"/>
        <w:left w:val="none" w:sz="0" w:space="0" w:color="auto"/>
        <w:bottom w:val="none" w:sz="0" w:space="0" w:color="auto"/>
        <w:right w:val="none" w:sz="0" w:space="0" w:color="auto"/>
      </w:divBdr>
      <w:divsChild>
        <w:div w:id="1195538295">
          <w:marLeft w:val="0"/>
          <w:marRight w:val="0"/>
          <w:marTop w:val="0"/>
          <w:marBottom w:val="0"/>
          <w:divBdr>
            <w:top w:val="none" w:sz="0" w:space="0" w:color="auto"/>
            <w:left w:val="none" w:sz="0" w:space="0" w:color="auto"/>
            <w:bottom w:val="none" w:sz="0" w:space="0" w:color="auto"/>
            <w:right w:val="none" w:sz="0" w:space="0" w:color="auto"/>
          </w:divBdr>
          <w:divsChild>
            <w:div w:id="103616094">
              <w:marLeft w:val="0"/>
              <w:marRight w:val="0"/>
              <w:marTop w:val="0"/>
              <w:marBottom w:val="0"/>
              <w:divBdr>
                <w:top w:val="none" w:sz="0" w:space="0" w:color="auto"/>
                <w:left w:val="none" w:sz="0" w:space="0" w:color="auto"/>
                <w:bottom w:val="none" w:sz="0" w:space="0" w:color="auto"/>
                <w:right w:val="none" w:sz="0" w:space="0" w:color="auto"/>
              </w:divBdr>
              <w:divsChild>
                <w:div w:id="610746860">
                  <w:marLeft w:val="0"/>
                  <w:marRight w:val="0"/>
                  <w:marTop w:val="0"/>
                  <w:marBottom w:val="0"/>
                  <w:divBdr>
                    <w:top w:val="none" w:sz="0" w:space="0" w:color="auto"/>
                    <w:left w:val="none" w:sz="0" w:space="0" w:color="auto"/>
                    <w:bottom w:val="none" w:sz="0" w:space="0" w:color="auto"/>
                    <w:right w:val="none" w:sz="0" w:space="0" w:color="auto"/>
                  </w:divBdr>
                  <w:divsChild>
                    <w:div w:id="1163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9423">
          <w:marLeft w:val="0"/>
          <w:marRight w:val="0"/>
          <w:marTop w:val="0"/>
          <w:marBottom w:val="0"/>
          <w:divBdr>
            <w:top w:val="none" w:sz="0" w:space="0" w:color="auto"/>
            <w:left w:val="none" w:sz="0" w:space="0" w:color="auto"/>
            <w:bottom w:val="none" w:sz="0" w:space="0" w:color="auto"/>
            <w:right w:val="none" w:sz="0" w:space="0" w:color="auto"/>
          </w:divBdr>
          <w:divsChild>
            <w:div w:id="7606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assionnela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dc:creator>
  <cp:keywords/>
  <dc:description/>
  <cp:lastModifiedBy>Laurence RENAUD</cp:lastModifiedBy>
  <cp:revision>5</cp:revision>
  <dcterms:created xsi:type="dcterms:W3CDTF">2018-04-16T00:10:00Z</dcterms:created>
  <dcterms:modified xsi:type="dcterms:W3CDTF">2018-04-28T15:40:00Z</dcterms:modified>
</cp:coreProperties>
</file>